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76" w:rsidRDefault="00924476" w:rsidP="00924476">
      <w:pPr>
        <w:pStyle w:val="NormalWeb"/>
        <w:spacing w:before="0" w:beforeAutospacing="0" w:after="0" w:afterAutospacing="0"/>
        <w:textAlignment w:val="baseline"/>
        <w:rPr>
          <w:rFonts w:asciiTheme="minorHAnsi" w:hAnsiTheme="minorHAnsi"/>
          <w:b/>
          <w:color w:val="322313"/>
          <w:sz w:val="22"/>
          <w:szCs w:val="22"/>
        </w:rPr>
      </w:pPr>
      <w:r>
        <w:rPr>
          <w:rFonts w:asciiTheme="minorHAnsi" w:hAnsiTheme="minorHAnsi"/>
          <w:b/>
          <w:color w:val="322313"/>
          <w:sz w:val="22"/>
          <w:szCs w:val="22"/>
        </w:rPr>
        <w:t xml:space="preserve">CALIFORNIA DOCUMENTARY PROJECT </w:t>
      </w:r>
    </w:p>
    <w:p w:rsidR="00924476" w:rsidRDefault="00924476" w:rsidP="00924476">
      <w:pPr>
        <w:pStyle w:val="NormalWeb"/>
        <w:spacing w:before="0" w:beforeAutospacing="0" w:after="0" w:afterAutospacing="0"/>
        <w:textAlignment w:val="baseline"/>
        <w:rPr>
          <w:rFonts w:asciiTheme="minorHAnsi" w:hAnsiTheme="minorHAnsi"/>
          <w:b/>
          <w:color w:val="322313"/>
          <w:sz w:val="22"/>
          <w:szCs w:val="22"/>
        </w:rPr>
      </w:pPr>
      <w:r>
        <w:rPr>
          <w:rFonts w:asciiTheme="minorHAnsi" w:hAnsiTheme="minorHAnsi"/>
          <w:b/>
          <w:color w:val="322313"/>
          <w:sz w:val="22"/>
          <w:szCs w:val="22"/>
        </w:rPr>
        <w:t>Funding for film, audio and digital documentaries</w:t>
      </w:r>
    </w:p>
    <w:p w:rsidR="00924476" w:rsidRDefault="00924476" w:rsidP="00924476">
      <w:pPr>
        <w:pStyle w:val="NormalWeb"/>
        <w:spacing w:before="0" w:beforeAutospacing="0" w:after="0" w:afterAutospacing="0"/>
        <w:textAlignment w:val="baseline"/>
        <w:rPr>
          <w:rFonts w:asciiTheme="minorHAnsi" w:hAnsiTheme="minorHAnsi"/>
          <w:b/>
          <w:color w:val="322313"/>
          <w:sz w:val="22"/>
          <w:szCs w:val="22"/>
        </w:rPr>
      </w:pPr>
      <w:r>
        <w:rPr>
          <w:rFonts w:asciiTheme="minorHAnsi" w:hAnsiTheme="minorHAnsi"/>
          <w:b/>
          <w:color w:val="322313"/>
          <w:sz w:val="22"/>
          <w:szCs w:val="22"/>
        </w:rPr>
        <w:t>Deadline: November 1, 2017</w:t>
      </w:r>
    </w:p>
    <w:p w:rsidR="00C427FA" w:rsidRDefault="00C427FA" w:rsidP="00924476">
      <w:pPr>
        <w:pStyle w:val="NormalWeb"/>
        <w:spacing w:before="0" w:beforeAutospacing="0" w:after="0" w:afterAutospacing="0"/>
        <w:textAlignment w:val="baseline"/>
        <w:rPr>
          <w:rFonts w:asciiTheme="minorHAnsi" w:hAnsiTheme="minorHAnsi"/>
          <w:b/>
          <w:color w:val="322313"/>
          <w:sz w:val="22"/>
          <w:szCs w:val="22"/>
        </w:rPr>
      </w:pPr>
      <w:hyperlink r:id="rId6" w:history="1">
        <w:r>
          <w:rPr>
            <w:rStyle w:val="Hyperlink"/>
            <w:rFonts w:asciiTheme="minorHAnsi" w:hAnsiTheme="minorHAnsi"/>
            <w:b/>
            <w:sz w:val="22"/>
            <w:szCs w:val="22"/>
          </w:rPr>
          <w:t>http://bit.ly/2weNuW0</w:t>
        </w:r>
      </w:hyperlink>
      <w:r>
        <w:rPr>
          <w:rFonts w:asciiTheme="minorHAnsi" w:hAnsiTheme="minorHAnsi"/>
          <w:b/>
          <w:color w:val="322313"/>
          <w:sz w:val="22"/>
          <w:szCs w:val="22"/>
        </w:rPr>
        <w:t xml:space="preserve"> </w:t>
      </w:r>
      <w:bookmarkStart w:id="0" w:name="_GoBack"/>
      <w:bookmarkEnd w:id="0"/>
    </w:p>
    <w:p w:rsidR="00B107E7" w:rsidRPr="00B107E7" w:rsidRDefault="00B107E7" w:rsidP="001051CD">
      <w:pPr>
        <w:spacing w:after="0" w:line="240" w:lineRule="auto"/>
        <w:rPr>
          <w:rFonts w:cs="Calibri"/>
        </w:rPr>
      </w:pPr>
    </w:p>
    <w:p w:rsidR="00924476" w:rsidRDefault="00924476" w:rsidP="00924476">
      <w:pPr>
        <w:pStyle w:val="NormalWeb"/>
        <w:spacing w:before="0" w:beforeAutospacing="0" w:after="0" w:afterAutospacing="0"/>
        <w:textAlignment w:val="baseline"/>
        <w:rPr>
          <w:rFonts w:asciiTheme="minorHAnsi" w:hAnsiTheme="minorHAnsi" w:cs="Calibri"/>
          <w:sz w:val="22"/>
          <w:szCs w:val="22"/>
        </w:rPr>
      </w:pPr>
      <w:r>
        <w:rPr>
          <w:rFonts w:asciiTheme="minorHAnsi" w:hAnsiTheme="minorHAnsi"/>
          <w:color w:val="322313"/>
          <w:sz w:val="22"/>
          <w:szCs w:val="22"/>
        </w:rPr>
        <w:t xml:space="preserve">California Humanities is pleased to announce the 2017 deadline for the </w:t>
      </w:r>
      <w:r>
        <w:rPr>
          <w:rFonts w:asciiTheme="minorHAnsi" w:hAnsiTheme="minorHAnsi"/>
          <w:sz w:val="22"/>
          <w:szCs w:val="22"/>
        </w:rPr>
        <w:t>California Documentary Project</w:t>
      </w:r>
      <w:r>
        <w:rPr>
          <w:rFonts w:asciiTheme="minorHAnsi" w:hAnsiTheme="minorHAnsi"/>
          <w:color w:val="322313"/>
          <w:sz w:val="22"/>
          <w:szCs w:val="22"/>
        </w:rPr>
        <w:t xml:space="preserve"> (CDP), a competitive </w:t>
      </w:r>
      <w:r>
        <w:rPr>
          <w:rFonts w:asciiTheme="minorHAnsi" w:hAnsiTheme="minorHAnsi" w:cs="Calibri"/>
          <w:sz w:val="22"/>
          <w:szCs w:val="22"/>
        </w:rPr>
        <w:t>grant program</w:t>
      </w:r>
      <w:r>
        <w:rPr>
          <w:rFonts w:asciiTheme="minorHAnsi" w:hAnsiTheme="minorHAnsi"/>
          <w:color w:val="322313"/>
          <w:sz w:val="22"/>
          <w:szCs w:val="22"/>
        </w:rPr>
        <w:t xml:space="preserve"> that </w:t>
      </w:r>
      <w:r>
        <w:rPr>
          <w:rFonts w:asciiTheme="minorHAnsi" w:hAnsiTheme="minorHAnsi" w:cs="Calibri"/>
          <w:sz w:val="22"/>
          <w:szCs w:val="22"/>
        </w:rPr>
        <w:t>supports the research and development and production stages of film, audio, and digital media projects that seek to document California in all its complexity. Projects should use the humanities to provide context, depth, and perspective, be suitable for California and national audiences, and seek to reach, inform and engage broad audiences through multiple means, including but not limited to radio and television broadcasts, podcasts, online distribution and interactive media, community screenings and discussions, in classrooms and libraries, at cultural centers, film festivals, and more. California residency is not a requirement for eligibility.</w:t>
      </w:r>
    </w:p>
    <w:p w:rsidR="00924476" w:rsidRDefault="00924476" w:rsidP="001051CD">
      <w:pPr>
        <w:spacing w:after="0" w:line="240" w:lineRule="auto"/>
        <w:rPr>
          <w:rFonts w:cs="Calibri"/>
        </w:rPr>
      </w:pPr>
    </w:p>
    <w:p w:rsidR="00B107E7" w:rsidRPr="00B107E7" w:rsidRDefault="00B107E7" w:rsidP="001051CD">
      <w:pPr>
        <w:spacing w:after="0" w:line="240" w:lineRule="auto"/>
        <w:rPr>
          <w:rFonts w:cs="Calibri"/>
        </w:rPr>
      </w:pPr>
      <w:r w:rsidRPr="00B107E7">
        <w:rPr>
          <w:rFonts w:cs="Calibri"/>
        </w:rPr>
        <w:t>Funding is available in two categories:</w:t>
      </w:r>
    </w:p>
    <w:p w:rsidR="00B107E7" w:rsidRPr="00B107E7" w:rsidRDefault="00B107E7" w:rsidP="001051CD">
      <w:pPr>
        <w:spacing w:after="0" w:line="240" w:lineRule="auto"/>
        <w:rPr>
          <w:rFonts w:cs="Calibri"/>
        </w:rPr>
      </w:pPr>
    </w:p>
    <w:p w:rsidR="00B107E7" w:rsidRPr="00924476" w:rsidRDefault="00B107E7" w:rsidP="001051CD">
      <w:pPr>
        <w:pStyle w:val="ListParagraph"/>
        <w:numPr>
          <w:ilvl w:val="0"/>
          <w:numId w:val="1"/>
        </w:numPr>
        <w:spacing w:after="0" w:line="240" w:lineRule="auto"/>
        <w:rPr>
          <w:rFonts w:cs="Calibri"/>
          <w:b/>
        </w:rPr>
      </w:pPr>
      <w:r w:rsidRPr="00924476">
        <w:rPr>
          <w:rFonts w:cs="Calibri"/>
          <w:b/>
        </w:rPr>
        <w:t>Research and Development Grants up to $10,000</w:t>
      </w:r>
    </w:p>
    <w:p w:rsidR="00B107E7" w:rsidRPr="00924476" w:rsidRDefault="00B107E7" w:rsidP="001051CD">
      <w:pPr>
        <w:pStyle w:val="ListParagraph"/>
        <w:numPr>
          <w:ilvl w:val="0"/>
          <w:numId w:val="1"/>
        </w:numPr>
        <w:spacing w:after="0" w:line="240" w:lineRule="auto"/>
        <w:rPr>
          <w:rFonts w:cs="Calibri"/>
          <w:b/>
        </w:rPr>
      </w:pPr>
      <w:r w:rsidRPr="00924476">
        <w:rPr>
          <w:rFonts w:cs="Calibri"/>
          <w:b/>
        </w:rPr>
        <w:t>Production Grants up to $50,000</w:t>
      </w:r>
    </w:p>
    <w:p w:rsidR="00BD5427" w:rsidRDefault="00BD5427" w:rsidP="001051CD">
      <w:pPr>
        <w:spacing w:after="0" w:line="240" w:lineRule="auto"/>
        <w:rPr>
          <w:rFonts w:cs="Calibri"/>
        </w:rPr>
      </w:pPr>
    </w:p>
    <w:p w:rsidR="00676BC3" w:rsidRDefault="00BD5427" w:rsidP="001051CD">
      <w:pPr>
        <w:spacing w:after="0" w:line="240" w:lineRule="auto"/>
      </w:pPr>
      <w:r>
        <w:t>For grant guidel</w:t>
      </w:r>
      <w:r w:rsidR="001051CD">
        <w:t>in</w:t>
      </w:r>
      <w:r w:rsidR="009F23E1">
        <w:t>es,</w:t>
      </w:r>
      <w:r w:rsidR="001051CD">
        <w:t xml:space="preserve"> </w:t>
      </w:r>
      <w:r w:rsidR="002F6E3A">
        <w:t xml:space="preserve">application instructions </w:t>
      </w:r>
      <w:r w:rsidR="009F23E1">
        <w:t xml:space="preserve">or to sign up for a free informational CDP grant workshop and webinar </w:t>
      </w:r>
      <w:r>
        <w:t xml:space="preserve">please visit the California Documentary Project grants page at </w:t>
      </w:r>
      <w:hyperlink r:id="rId7" w:history="1">
        <w:r>
          <w:rPr>
            <w:rStyle w:val="Hyperlink"/>
          </w:rPr>
          <w:t>http://calhum.org/funding-opportunities/california-documentary-project/</w:t>
        </w:r>
      </w:hyperlink>
      <w:r>
        <w:t xml:space="preserve"> </w:t>
      </w:r>
    </w:p>
    <w:p w:rsidR="001051CD" w:rsidRDefault="001051CD" w:rsidP="001051CD">
      <w:pPr>
        <w:spacing w:after="0" w:line="240" w:lineRule="auto"/>
      </w:pPr>
    </w:p>
    <w:p w:rsidR="00E156B6" w:rsidRDefault="00BD5427" w:rsidP="001051CD">
      <w:pPr>
        <w:spacing w:after="0" w:line="240" w:lineRule="auto"/>
      </w:pPr>
      <w:r>
        <w:t xml:space="preserve">For more information, contact Senior Program Officer John Lightfoot at </w:t>
      </w:r>
      <w:hyperlink r:id="rId8" w:history="1">
        <w:r>
          <w:rPr>
            <w:rStyle w:val="Hyperlink"/>
          </w:rPr>
          <w:t>jlightfoot@calhum.org</w:t>
        </w:r>
      </w:hyperlink>
      <w:r>
        <w:t xml:space="preserve">. </w:t>
      </w:r>
    </w:p>
    <w:p w:rsidR="00924476" w:rsidRDefault="00924476" w:rsidP="001051CD">
      <w:pPr>
        <w:spacing w:after="0" w:line="240" w:lineRule="auto"/>
      </w:pPr>
    </w:p>
    <w:p w:rsidR="00924476" w:rsidRDefault="00924476" w:rsidP="001051CD">
      <w:pPr>
        <w:spacing w:after="0" w:line="240" w:lineRule="auto"/>
      </w:pPr>
    </w:p>
    <w:sectPr w:rsidR="0092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CB9"/>
    <w:multiLevelType w:val="hybridMultilevel"/>
    <w:tmpl w:val="94BC7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28357C"/>
    <w:multiLevelType w:val="hybridMultilevel"/>
    <w:tmpl w:val="080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E7"/>
    <w:rsid w:val="00086F8E"/>
    <w:rsid w:val="001051CD"/>
    <w:rsid w:val="002F6E3A"/>
    <w:rsid w:val="00334273"/>
    <w:rsid w:val="004C50AE"/>
    <w:rsid w:val="00506A00"/>
    <w:rsid w:val="00622319"/>
    <w:rsid w:val="00667016"/>
    <w:rsid w:val="00676BC3"/>
    <w:rsid w:val="006D627A"/>
    <w:rsid w:val="00893259"/>
    <w:rsid w:val="00924476"/>
    <w:rsid w:val="009C7935"/>
    <w:rsid w:val="009F23E1"/>
    <w:rsid w:val="00B107E7"/>
    <w:rsid w:val="00BD5427"/>
    <w:rsid w:val="00C427FA"/>
    <w:rsid w:val="00E156B6"/>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E7"/>
    <w:rPr>
      <w:color w:val="0000FF"/>
      <w:u w:val="single"/>
    </w:rPr>
  </w:style>
  <w:style w:type="paragraph" w:styleId="BodyText3">
    <w:name w:val="Body Text 3"/>
    <w:basedOn w:val="Normal"/>
    <w:link w:val="BodyText3Char"/>
    <w:semiHidden/>
    <w:unhideWhenUsed/>
    <w:rsid w:val="00B107E7"/>
    <w:pPr>
      <w:spacing w:after="0" w:line="240" w:lineRule="auto"/>
    </w:pPr>
    <w:rPr>
      <w:rFonts w:ascii="Century Gothic" w:eastAsia="Times New Roman" w:hAnsi="Century Gothic" w:cs="Times New Roman"/>
      <w:szCs w:val="20"/>
    </w:rPr>
  </w:style>
  <w:style w:type="character" w:customStyle="1" w:styleId="BodyText3Char">
    <w:name w:val="Body Text 3 Char"/>
    <w:basedOn w:val="DefaultParagraphFont"/>
    <w:link w:val="BodyText3"/>
    <w:semiHidden/>
    <w:rsid w:val="00B107E7"/>
    <w:rPr>
      <w:rFonts w:ascii="Century Gothic" w:eastAsia="Times New Roman" w:hAnsi="Century Gothic" w:cs="Times New Roman"/>
      <w:szCs w:val="20"/>
    </w:rPr>
  </w:style>
  <w:style w:type="character" w:styleId="Emphasis">
    <w:name w:val="Emphasis"/>
    <w:basedOn w:val="DefaultParagraphFont"/>
    <w:uiPriority w:val="20"/>
    <w:qFormat/>
    <w:rsid w:val="00B107E7"/>
    <w:rPr>
      <w:i/>
      <w:iCs/>
    </w:rPr>
  </w:style>
  <w:style w:type="paragraph" w:styleId="ListParagraph">
    <w:name w:val="List Paragraph"/>
    <w:basedOn w:val="Normal"/>
    <w:uiPriority w:val="34"/>
    <w:qFormat/>
    <w:rsid w:val="00B107E7"/>
    <w:pPr>
      <w:ind w:left="720"/>
      <w:contextualSpacing/>
    </w:pPr>
  </w:style>
  <w:style w:type="paragraph" w:styleId="NormalWeb">
    <w:name w:val="Normal (Web)"/>
    <w:basedOn w:val="Normal"/>
    <w:uiPriority w:val="99"/>
    <w:semiHidden/>
    <w:unhideWhenUsed/>
    <w:rsid w:val="009244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7E7"/>
    <w:rPr>
      <w:color w:val="0000FF"/>
      <w:u w:val="single"/>
    </w:rPr>
  </w:style>
  <w:style w:type="paragraph" w:styleId="BodyText3">
    <w:name w:val="Body Text 3"/>
    <w:basedOn w:val="Normal"/>
    <w:link w:val="BodyText3Char"/>
    <w:semiHidden/>
    <w:unhideWhenUsed/>
    <w:rsid w:val="00B107E7"/>
    <w:pPr>
      <w:spacing w:after="0" w:line="240" w:lineRule="auto"/>
    </w:pPr>
    <w:rPr>
      <w:rFonts w:ascii="Century Gothic" w:eastAsia="Times New Roman" w:hAnsi="Century Gothic" w:cs="Times New Roman"/>
      <w:szCs w:val="20"/>
    </w:rPr>
  </w:style>
  <w:style w:type="character" w:customStyle="1" w:styleId="BodyText3Char">
    <w:name w:val="Body Text 3 Char"/>
    <w:basedOn w:val="DefaultParagraphFont"/>
    <w:link w:val="BodyText3"/>
    <w:semiHidden/>
    <w:rsid w:val="00B107E7"/>
    <w:rPr>
      <w:rFonts w:ascii="Century Gothic" w:eastAsia="Times New Roman" w:hAnsi="Century Gothic" w:cs="Times New Roman"/>
      <w:szCs w:val="20"/>
    </w:rPr>
  </w:style>
  <w:style w:type="character" w:styleId="Emphasis">
    <w:name w:val="Emphasis"/>
    <w:basedOn w:val="DefaultParagraphFont"/>
    <w:uiPriority w:val="20"/>
    <w:qFormat/>
    <w:rsid w:val="00B107E7"/>
    <w:rPr>
      <w:i/>
      <w:iCs/>
    </w:rPr>
  </w:style>
  <w:style w:type="paragraph" w:styleId="ListParagraph">
    <w:name w:val="List Paragraph"/>
    <w:basedOn w:val="Normal"/>
    <w:uiPriority w:val="34"/>
    <w:qFormat/>
    <w:rsid w:val="00B107E7"/>
    <w:pPr>
      <w:ind w:left="720"/>
      <w:contextualSpacing/>
    </w:pPr>
  </w:style>
  <w:style w:type="paragraph" w:styleId="NormalWeb">
    <w:name w:val="Normal (Web)"/>
    <w:basedOn w:val="Normal"/>
    <w:uiPriority w:val="99"/>
    <w:semiHidden/>
    <w:unhideWhenUsed/>
    <w:rsid w:val="00924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2994">
      <w:bodyDiv w:val="1"/>
      <w:marLeft w:val="0"/>
      <w:marRight w:val="0"/>
      <w:marTop w:val="0"/>
      <w:marBottom w:val="0"/>
      <w:divBdr>
        <w:top w:val="none" w:sz="0" w:space="0" w:color="auto"/>
        <w:left w:val="none" w:sz="0" w:space="0" w:color="auto"/>
        <w:bottom w:val="none" w:sz="0" w:space="0" w:color="auto"/>
        <w:right w:val="none" w:sz="0" w:space="0" w:color="auto"/>
      </w:divBdr>
    </w:div>
    <w:div w:id="334843396">
      <w:bodyDiv w:val="1"/>
      <w:marLeft w:val="0"/>
      <w:marRight w:val="0"/>
      <w:marTop w:val="0"/>
      <w:marBottom w:val="0"/>
      <w:divBdr>
        <w:top w:val="none" w:sz="0" w:space="0" w:color="auto"/>
        <w:left w:val="none" w:sz="0" w:space="0" w:color="auto"/>
        <w:bottom w:val="none" w:sz="0" w:space="0" w:color="auto"/>
        <w:right w:val="none" w:sz="0" w:space="0" w:color="auto"/>
      </w:divBdr>
    </w:div>
    <w:div w:id="1389187203">
      <w:bodyDiv w:val="1"/>
      <w:marLeft w:val="0"/>
      <w:marRight w:val="0"/>
      <w:marTop w:val="0"/>
      <w:marBottom w:val="0"/>
      <w:divBdr>
        <w:top w:val="none" w:sz="0" w:space="0" w:color="auto"/>
        <w:left w:val="none" w:sz="0" w:space="0" w:color="auto"/>
        <w:bottom w:val="none" w:sz="0" w:space="0" w:color="auto"/>
        <w:right w:val="none" w:sz="0" w:space="0" w:color="auto"/>
      </w:divBdr>
    </w:div>
    <w:div w:id="1470247335">
      <w:bodyDiv w:val="1"/>
      <w:marLeft w:val="0"/>
      <w:marRight w:val="0"/>
      <w:marTop w:val="0"/>
      <w:marBottom w:val="0"/>
      <w:divBdr>
        <w:top w:val="none" w:sz="0" w:space="0" w:color="auto"/>
        <w:left w:val="none" w:sz="0" w:space="0" w:color="auto"/>
        <w:bottom w:val="none" w:sz="0" w:space="0" w:color="auto"/>
        <w:right w:val="none" w:sz="0" w:space="0" w:color="auto"/>
      </w:divBdr>
    </w:div>
    <w:div w:id="16481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ightfoot@calhum.org" TargetMode="External"/><Relationship Id="rId3" Type="http://schemas.microsoft.com/office/2007/relationships/stylesWithEffects" Target="stylesWithEffects.xml"/><Relationship Id="rId7" Type="http://schemas.openxmlformats.org/officeDocument/2006/relationships/hyperlink" Target="http://calhum.org/funding-opportunities/california-documentary-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weNuW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Lightfoot</dc:creator>
  <cp:lastModifiedBy>John Lightfoot</cp:lastModifiedBy>
  <cp:revision>4</cp:revision>
  <dcterms:created xsi:type="dcterms:W3CDTF">2017-09-15T17:14:00Z</dcterms:created>
  <dcterms:modified xsi:type="dcterms:W3CDTF">2017-09-15T18:14:00Z</dcterms:modified>
</cp:coreProperties>
</file>